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E1" w:rsidRPr="00D13387" w:rsidRDefault="008968E1" w:rsidP="005D5C21">
      <w:pPr>
        <w:pStyle w:val="a5"/>
        <w:tabs>
          <w:tab w:val="left" w:pos="8787"/>
        </w:tabs>
        <w:rPr>
          <w:sz w:val="28"/>
          <w:szCs w:val="28"/>
        </w:rPr>
      </w:pPr>
      <w:r w:rsidRPr="00D13387">
        <w:rPr>
          <w:sz w:val="28"/>
          <w:szCs w:val="28"/>
        </w:rPr>
        <w:t>Основные направления</w:t>
      </w:r>
    </w:p>
    <w:p w:rsidR="008968E1" w:rsidRPr="00D13387" w:rsidRDefault="008968E1" w:rsidP="005D5C21">
      <w:pPr>
        <w:pStyle w:val="a5"/>
        <w:tabs>
          <w:tab w:val="left" w:pos="8787"/>
        </w:tabs>
        <w:rPr>
          <w:sz w:val="28"/>
          <w:szCs w:val="28"/>
        </w:rPr>
      </w:pPr>
      <w:r w:rsidRPr="00D13387">
        <w:rPr>
          <w:sz w:val="28"/>
          <w:szCs w:val="28"/>
        </w:rPr>
        <w:t>налоговой политики муниципального образования</w:t>
      </w:r>
    </w:p>
    <w:p w:rsidR="008968E1" w:rsidRPr="00D13387" w:rsidRDefault="008968E1" w:rsidP="005D5C21">
      <w:pPr>
        <w:pStyle w:val="a5"/>
        <w:tabs>
          <w:tab w:val="left" w:pos="8787"/>
        </w:tabs>
        <w:rPr>
          <w:sz w:val="28"/>
          <w:szCs w:val="28"/>
        </w:rPr>
      </w:pPr>
      <w:r w:rsidRPr="00D13387">
        <w:rPr>
          <w:sz w:val="28"/>
          <w:szCs w:val="28"/>
        </w:rPr>
        <w:t>«Городское поселение Красногорский»</w:t>
      </w:r>
    </w:p>
    <w:p w:rsidR="008968E1" w:rsidRPr="00D13387" w:rsidRDefault="008968E1" w:rsidP="005D5C21">
      <w:pPr>
        <w:pStyle w:val="a5"/>
        <w:tabs>
          <w:tab w:val="left" w:pos="8787"/>
        </w:tabs>
        <w:rPr>
          <w:sz w:val="28"/>
          <w:szCs w:val="28"/>
        </w:rPr>
      </w:pPr>
      <w:r w:rsidRPr="00D13387">
        <w:rPr>
          <w:sz w:val="28"/>
          <w:szCs w:val="28"/>
        </w:rPr>
        <w:t>на 2017 год и на плановый период 2018 и 2019 годов</w:t>
      </w:r>
    </w:p>
    <w:p w:rsidR="008968E1" w:rsidRPr="00D13387" w:rsidRDefault="008968E1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E1" w:rsidRPr="00D13387" w:rsidRDefault="008968E1" w:rsidP="005D5C21">
      <w:pPr>
        <w:pStyle w:val="a3"/>
        <w:numPr>
          <w:ilvl w:val="0"/>
          <w:numId w:val="2"/>
        </w:numPr>
        <w:spacing w:before="0" w:beforeAutospacing="0" w:after="150" w:afterAutospacing="0"/>
        <w:ind w:left="0" w:firstLine="0"/>
        <w:jc w:val="both"/>
        <w:rPr>
          <w:sz w:val="28"/>
          <w:szCs w:val="28"/>
        </w:rPr>
      </w:pPr>
      <w:r w:rsidRPr="00D13387">
        <w:rPr>
          <w:sz w:val="28"/>
          <w:szCs w:val="28"/>
        </w:rPr>
        <w:t>Основные проблемы налоговой политики.</w:t>
      </w:r>
    </w:p>
    <w:p w:rsidR="008968E1" w:rsidRPr="00D13387" w:rsidRDefault="008968E1" w:rsidP="005D5C2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D13387">
        <w:rPr>
          <w:sz w:val="28"/>
          <w:szCs w:val="28"/>
        </w:rPr>
        <w:t>Улучшение налогового администрирования, реализация «дорожных карт» по мобилизации доходов в бюджет повысило роль имущественных налогов в формировании местного бюджета. Администрацией принимаются все меры для увеличения налогового потенциала поселения. Проводятся мероприятия по выявлению земельных участков, используемых с нарушениями, находящихся в пользовании без соответствующего закрепления (оформления), используемых не по целевому назначению. Для повышения собираемости земельного налога необходимо продолжить работу по актуализации сведений о земельных участках, учтенных в реестре объектов недвижимости, в части сведений о правообладателях земельных участков.</w:t>
      </w:r>
    </w:p>
    <w:p w:rsidR="008968E1" w:rsidRPr="00D13387" w:rsidRDefault="008968E1" w:rsidP="005D5C2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68E1" w:rsidRPr="00D13387" w:rsidRDefault="00D3183A" w:rsidP="005D5C21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387">
        <w:rPr>
          <w:rFonts w:ascii="Times New Roman" w:hAnsi="Times New Roman" w:cs="Times New Roman"/>
          <w:sz w:val="28"/>
          <w:szCs w:val="28"/>
        </w:rPr>
        <w:t>Основные задачи налоговой политики</w:t>
      </w:r>
      <w:r w:rsidR="008968E1" w:rsidRPr="00D13387">
        <w:rPr>
          <w:rFonts w:ascii="Times New Roman" w:hAnsi="Times New Roman" w:cs="Times New Roman"/>
          <w:sz w:val="28"/>
          <w:szCs w:val="28"/>
        </w:rPr>
        <w:t>.</w:t>
      </w:r>
      <w:r w:rsidRPr="00D1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8E1" w:rsidRPr="00D13387" w:rsidRDefault="00D3183A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7">
        <w:rPr>
          <w:rFonts w:ascii="Times New Roman" w:hAnsi="Times New Roman" w:cs="Times New Roman"/>
          <w:sz w:val="28"/>
          <w:szCs w:val="28"/>
        </w:rPr>
        <w:t>Основными задачами налоговой политики являются:</w:t>
      </w:r>
    </w:p>
    <w:p w:rsidR="008968E1" w:rsidRPr="00D13387" w:rsidRDefault="00D3183A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7">
        <w:rPr>
          <w:rFonts w:ascii="Times New Roman" w:hAnsi="Times New Roman" w:cs="Times New Roman"/>
          <w:sz w:val="28"/>
          <w:szCs w:val="28"/>
        </w:rPr>
        <w:t xml:space="preserve">- укрепление доходной базы бюджета поселения, в том числе за счет совершенствования налогового администрирования и стимулирования предпринимательской и инвестиционной активности; </w:t>
      </w:r>
    </w:p>
    <w:p w:rsidR="008968E1" w:rsidRPr="00D13387" w:rsidRDefault="00D3183A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7">
        <w:rPr>
          <w:rFonts w:ascii="Times New Roman" w:hAnsi="Times New Roman" w:cs="Times New Roman"/>
          <w:sz w:val="28"/>
          <w:szCs w:val="28"/>
        </w:rPr>
        <w:t>- сокращение задолженности по налоговым и неналоговым платежам в бюджеты всех уровней и легализация доходов бизнеса</w:t>
      </w:r>
      <w:r w:rsidR="00422D7C" w:rsidRPr="00D13387">
        <w:rPr>
          <w:rFonts w:ascii="Times New Roman" w:hAnsi="Times New Roman" w:cs="Times New Roman"/>
          <w:sz w:val="28"/>
          <w:szCs w:val="28"/>
        </w:rPr>
        <w:t>;</w:t>
      </w:r>
    </w:p>
    <w:p w:rsidR="004A3830" w:rsidRPr="00D13387" w:rsidRDefault="004A3830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7">
        <w:rPr>
          <w:rFonts w:ascii="Times New Roman" w:hAnsi="Times New Roman" w:cs="Times New Roman"/>
          <w:sz w:val="28"/>
          <w:szCs w:val="28"/>
        </w:rPr>
        <w:t>- усиление мер по укреплению налоговой дисциплины налогоплательщиков.</w:t>
      </w:r>
    </w:p>
    <w:p w:rsidR="008968E1" w:rsidRPr="00D13387" w:rsidRDefault="00F40242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7">
        <w:rPr>
          <w:rFonts w:ascii="Times New Roman" w:hAnsi="Times New Roman" w:cs="Times New Roman"/>
          <w:sz w:val="28"/>
          <w:szCs w:val="28"/>
        </w:rPr>
        <w:t xml:space="preserve">      3.</w:t>
      </w:r>
      <w:r w:rsidR="004A3830" w:rsidRPr="00D13387">
        <w:rPr>
          <w:rFonts w:ascii="Times New Roman" w:hAnsi="Times New Roman" w:cs="Times New Roman"/>
          <w:sz w:val="28"/>
          <w:szCs w:val="28"/>
        </w:rPr>
        <w:t xml:space="preserve"> </w:t>
      </w:r>
      <w:r w:rsidR="00D3183A" w:rsidRPr="00D13387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поселения на 2017-</w:t>
      </w:r>
      <w:r w:rsidRPr="00D13387">
        <w:rPr>
          <w:rFonts w:ascii="Times New Roman" w:hAnsi="Times New Roman" w:cs="Times New Roman"/>
          <w:sz w:val="28"/>
          <w:szCs w:val="28"/>
        </w:rPr>
        <w:t xml:space="preserve">      </w:t>
      </w:r>
      <w:r w:rsidR="008968E1" w:rsidRPr="00D13387">
        <w:rPr>
          <w:rFonts w:ascii="Times New Roman" w:hAnsi="Times New Roman" w:cs="Times New Roman"/>
          <w:sz w:val="28"/>
          <w:szCs w:val="28"/>
        </w:rPr>
        <w:t>.</w:t>
      </w:r>
      <w:r w:rsidR="00D3183A" w:rsidRPr="00D13387">
        <w:rPr>
          <w:rFonts w:ascii="Times New Roman" w:hAnsi="Times New Roman" w:cs="Times New Roman"/>
          <w:sz w:val="28"/>
          <w:szCs w:val="28"/>
        </w:rPr>
        <w:t xml:space="preserve"> </w:t>
      </w:r>
      <w:r w:rsidRPr="00D13387">
        <w:rPr>
          <w:rFonts w:ascii="Times New Roman" w:hAnsi="Times New Roman" w:cs="Times New Roman"/>
          <w:sz w:val="28"/>
          <w:szCs w:val="28"/>
        </w:rPr>
        <w:t xml:space="preserve">         2019 годы.</w:t>
      </w:r>
    </w:p>
    <w:p w:rsidR="008968E1" w:rsidRPr="00D13387" w:rsidRDefault="00D3183A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7">
        <w:rPr>
          <w:rFonts w:ascii="Times New Roman" w:hAnsi="Times New Roman" w:cs="Times New Roman"/>
          <w:sz w:val="28"/>
          <w:szCs w:val="28"/>
        </w:rPr>
        <w:t xml:space="preserve">Приоритетной задачей налоговой политики поселения на 2017 - 2019 годы будет продолжение работы по наращиванию доходной базы бюджета поселения за счет расширения налогового потенциала поселения, стимулирования развития малого предпринимательства и повышения инвестиционной активности. Резервом увеличения доходного потенциала местного бюджета будет являться расширение налогооблагаемой базы по имущественным налогам и повышение эффективности управления земельными ресурсами. Этому будет способствовать также переход к исчислению налога на имущество физических лиц исходя из кадастровой стоимости. Новый порядок исчисления налога на имущество от кадастровой стоимости позволит: </w:t>
      </w:r>
    </w:p>
    <w:p w:rsidR="008968E1" w:rsidRPr="00D13387" w:rsidRDefault="00D3183A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7">
        <w:rPr>
          <w:rFonts w:ascii="Times New Roman" w:hAnsi="Times New Roman" w:cs="Times New Roman"/>
          <w:sz w:val="28"/>
          <w:szCs w:val="28"/>
        </w:rPr>
        <w:t xml:space="preserve">- увеличить доходы бюджета; </w:t>
      </w:r>
    </w:p>
    <w:p w:rsidR="008968E1" w:rsidRPr="00D13387" w:rsidRDefault="00D3183A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7">
        <w:rPr>
          <w:rFonts w:ascii="Times New Roman" w:hAnsi="Times New Roman" w:cs="Times New Roman"/>
          <w:sz w:val="28"/>
          <w:szCs w:val="28"/>
        </w:rPr>
        <w:lastRenderedPageBreak/>
        <w:t xml:space="preserve">- легализовать налогооблагаемую базу за счет четкого и прозрачного механизма взимания налога; </w:t>
      </w:r>
    </w:p>
    <w:p w:rsidR="008968E1" w:rsidRPr="00D13387" w:rsidRDefault="00D3183A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7">
        <w:rPr>
          <w:rFonts w:ascii="Times New Roman" w:hAnsi="Times New Roman" w:cs="Times New Roman"/>
          <w:sz w:val="28"/>
          <w:szCs w:val="28"/>
        </w:rPr>
        <w:t xml:space="preserve">- не допустить значительного роста налоговой нагрузки на бизнес; </w:t>
      </w:r>
    </w:p>
    <w:p w:rsidR="00AF7DB2" w:rsidRPr="00D13387" w:rsidRDefault="00D3183A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387">
        <w:rPr>
          <w:rFonts w:ascii="Times New Roman" w:hAnsi="Times New Roman" w:cs="Times New Roman"/>
          <w:sz w:val="28"/>
          <w:szCs w:val="28"/>
        </w:rPr>
        <w:t>- улучшить конкурентную среду для субъектов экономики поселения.</w:t>
      </w:r>
    </w:p>
    <w:p w:rsidR="00422D7C" w:rsidRPr="00D13387" w:rsidRDefault="00422D7C" w:rsidP="005D5C2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D13387">
        <w:rPr>
          <w:sz w:val="28"/>
          <w:szCs w:val="28"/>
        </w:rPr>
        <w:t>В целях увеличения поступлений в бюджет поселения неналоговых доходов необходимо следующее:</w:t>
      </w:r>
      <w:r w:rsidRPr="00D13387">
        <w:rPr>
          <w:sz w:val="28"/>
          <w:szCs w:val="28"/>
        </w:rPr>
        <w:br/>
        <w:t>- отчуждение и перепрофилирование муниципального имущества, которое не используется для решения вопросов местного</w:t>
      </w:r>
      <w:r w:rsidR="005D5C21" w:rsidRPr="00D13387">
        <w:rPr>
          <w:sz w:val="28"/>
          <w:szCs w:val="28"/>
        </w:rPr>
        <w:t xml:space="preserve"> </w:t>
      </w:r>
      <w:r w:rsidRPr="00D13387">
        <w:rPr>
          <w:sz w:val="28"/>
          <w:szCs w:val="28"/>
        </w:rPr>
        <w:t>значения;</w:t>
      </w:r>
      <w:r w:rsidRPr="00D13387">
        <w:rPr>
          <w:rStyle w:val="apple-converted-space"/>
          <w:sz w:val="28"/>
          <w:szCs w:val="28"/>
        </w:rPr>
        <w:t> </w:t>
      </w:r>
      <w:r w:rsidRPr="00D13387">
        <w:rPr>
          <w:sz w:val="28"/>
          <w:szCs w:val="28"/>
        </w:rPr>
        <w:br/>
        <w:t>- решение вопросов по оформлению собственности на земельные участки и недвижимое имущество;</w:t>
      </w:r>
      <w:r w:rsidRPr="00D13387">
        <w:rPr>
          <w:rStyle w:val="apple-converted-space"/>
          <w:sz w:val="28"/>
          <w:szCs w:val="28"/>
        </w:rPr>
        <w:t> </w:t>
      </w:r>
      <w:r w:rsidRPr="00D13387">
        <w:rPr>
          <w:sz w:val="28"/>
          <w:szCs w:val="28"/>
        </w:rPr>
        <w:br/>
        <w:t>- анализ эффективности использования муниципального имущества;</w:t>
      </w:r>
      <w:r w:rsidRPr="00D13387">
        <w:rPr>
          <w:sz w:val="28"/>
          <w:szCs w:val="28"/>
        </w:rPr>
        <w:br/>
        <w:t>- выявление неиспользуемых основных фондов муниципальных учреждений и принятие мер, направленных на эффективность их использования;</w:t>
      </w:r>
      <w:proofErr w:type="gramEnd"/>
      <w:r w:rsidRPr="00D13387">
        <w:rPr>
          <w:sz w:val="28"/>
          <w:szCs w:val="28"/>
        </w:rPr>
        <w:br/>
        <w:t xml:space="preserve">- осуществление </w:t>
      </w:r>
      <w:proofErr w:type="gramStart"/>
      <w:r w:rsidRPr="00D13387">
        <w:rPr>
          <w:sz w:val="28"/>
          <w:szCs w:val="28"/>
        </w:rPr>
        <w:t>контроля за</w:t>
      </w:r>
      <w:proofErr w:type="gramEnd"/>
      <w:r w:rsidRPr="00D13387">
        <w:rPr>
          <w:sz w:val="28"/>
          <w:szCs w:val="28"/>
        </w:rPr>
        <w:t xml:space="preserve"> поступлением средств от использования муниципальной собственности.</w:t>
      </w:r>
    </w:p>
    <w:p w:rsidR="00D3183A" w:rsidRPr="00D13387" w:rsidRDefault="00D3183A" w:rsidP="005D5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30" w:rsidRPr="00D13387" w:rsidRDefault="004A3830" w:rsidP="004A3830">
      <w:pPr>
        <w:pStyle w:val="a3"/>
        <w:spacing w:before="0" w:beforeAutospacing="0" w:after="150" w:afterAutospacing="0" w:line="257" w:lineRule="atLeast"/>
        <w:jc w:val="both"/>
        <w:rPr>
          <w:sz w:val="28"/>
          <w:szCs w:val="28"/>
        </w:rPr>
      </w:pPr>
    </w:p>
    <w:p w:rsidR="004A3830" w:rsidRPr="00D13387" w:rsidRDefault="004A3830" w:rsidP="00D3183A">
      <w:pPr>
        <w:pStyle w:val="a3"/>
        <w:spacing w:before="0" w:beforeAutospacing="0" w:after="150" w:afterAutospacing="0" w:line="257" w:lineRule="atLeast"/>
        <w:jc w:val="center"/>
        <w:rPr>
          <w:sz w:val="28"/>
          <w:szCs w:val="28"/>
        </w:rPr>
      </w:pPr>
    </w:p>
    <w:p w:rsidR="004A3830" w:rsidRPr="00D13387" w:rsidRDefault="004A3830" w:rsidP="00D3183A">
      <w:pPr>
        <w:pStyle w:val="a3"/>
        <w:spacing w:before="0" w:beforeAutospacing="0" w:after="150" w:afterAutospacing="0" w:line="257" w:lineRule="atLeast"/>
        <w:jc w:val="center"/>
        <w:rPr>
          <w:sz w:val="28"/>
          <w:szCs w:val="28"/>
        </w:rPr>
      </w:pPr>
    </w:p>
    <w:p w:rsidR="004A3830" w:rsidRPr="00D13387" w:rsidRDefault="004A3830" w:rsidP="00D3183A">
      <w:pPr>
        <w:pStyle w:val="a3"/>
        <w:spacing w:before="0" w:beforeAutospacing="0" w:after="150" w:afterAutospacing="0" w:line="257" w:lineRule="atLeast"/>
        <w:jc w:val="center"/>
        <w:rPr>
          <w:sz w:val="28"/>
          <w:szCs w:val="28"/>
        </w:rPr>
      </w:pPr>
    </w:p>
    <w:p w:rsidR="004A3830" w:rsidRPr="00D13387" w:rsidRDefault="004A3830" w:rsidP="00D3183A">
      <w:pPr>
        <w:pStyle w:val="a3"/>
        <w:spacing w:before="0" w:beforeAutospacing="0" w:after="150" w:afterAutospacing="0" w:line="257" w:lineRule="atLeast"/>
        <w:jc w:val="center"/>
        <w:rPr>
          <w:sz w:val="28"/>
          <w:szCs w:val="28"/>
        </w:rPr>
      </w:pPr>
    </w:p>
    <w:p w:rsidR="004A3830" w:rsidRPr="00D13387" w:rsidRDefault="004A3830" w:rsidP="00D3183A">
      <w:pPr>
        <w:pStyle w:val="a3"/>
        <w:spacing w:before="0" w:beforeAutospacing="0" w:after="150" w:afterAutospacing="0" w:line="257" w:lineRule="atLeast"/>
        <w:jc w:val="center"/>
        <w:rPr>
          <w:sz w:val="28"/>
          <w:szCs w:val="28"/>
        </w:rPr>
      </w:pPr>
    </w:p>
    <w:p w:rsidR="004A3830" w:rsidRPr="00D13387" w:rsidRDefault="004A3830" w:rsidP="00D3183A">
      <w:pPr>
        <w:pStyle w:val="a3"/>
        <w:spacing w:before="0" w:beforeAutospacing="0" w:after="150" w:afterAutospacing="0" w:line="257" w:lineRule="atLeast"/>
        <w:jc w:val="center"/>
        <w:rPr>
          <w:sz w:val="28"/>
          <w:szCs w:val="28"/>
        </w:rPr>
      </w:pPr>
    </w:p>
    <w:p w:rsidR="004A3830" w:rsidRPr="00D13387" w:rsidRDefault="004A3830" w:rsidP="00D3183A">
      <w:pPr>
        <w:pStyle w:val="a3"/>
        <w:spacing w:before="0" w:beforeAutospacing="0" w:after="150" w:afterAutospacing="0" w:line="257" w:lineRule="atLeast"/>
        <w:jc w:val="center"/>
        <w:rPr>
          <w:sz w:val="28"/>
          <w:szCs w:val="28"/>
        </w:rPr>
      </w:pPr>
    </w:p>
    <w:sectPr w:rsidR="004A3830" w:rsidRPr="00D13387" w:rsidSect="00AF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E9A"/>
    <w:multiLevelType w:val="hybridMultilevel"/>
    <w:tmpl w:val="F226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61C88"/>
    <w:multiLevelType w:val="hybridMultilevel"/>
    <w:tmpl w:val="8DF8C5F6"/>
    <w:lvl w:ilvl="0" w:tplc="AEE86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183A"/>
    <w:rsid w:val="000C6458"/>
    <w:rsid w:val="00167AC3"/>
    <w:rsid w:val="003B5DB8"/>
    <w:rsid w:val="00422D7C"/>
    <w:rsid w:val="004A3830"/>
    <w:rsid w:val="005D5C21"/>
    <w:rsid w:val="008968E1"/>
    <w:rsid w:val="00AF7DB2"/>
    <w:rsid w:val="00B26FD2"/>
    <w:rsid w:val="00C764D5"/>
    <w:rsid w:val="00D13387"/>
    <w:rsid w:val="00D3183A"/>
    <w:rsid w:val="00DF04D0"/>
    <w:rsid w:val="00F4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83A"/>
  </w:style>
  <w:style w:type="paragraph" w:styleId="a4">
    <w:name w:val="List Paragraph"/>
    <w:basedOn w:val="a"/>
    <w:uiPriority w:val="34"/>
    <w:qFormat/>
    <w:rsid w:val="008968E1"/>
    <w:pPr>
      <w:ind w:left="720"/>
      <w:contextualSpacing/>
    </w:pPr>
  </w:style>
  <w:style w:type="paragraph" w:styleId="a5">
    <w:name w:val="Body Text"/>
    <w:basedOn w:val="a"/>
    <w:link w:val="a6"/>
    <w:rsid w:val="008968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968E1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B83D5-3530-4311-8EF1-C90CE312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user</cp:lastModifiedBy>
  <cp:revision>9</cp:revision>
  <cp:lastPrinted>2016-12-03T15:36:00Z</cp:lastPrinted>
  <dcterms:created xsi:type="dcterms:W3CDTF">2016-12-03T14:38:00Z</dcterms:created>
  <dcterms:modified xsi:type="dcterms:W3CDTF">2016-12-22T12:23:00Z</dcterms:modified>
</cp:coreProperties>
</file>